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Bold" w:hAnsi="Montserrat-Bold" w:cs="Montserrat-Bold"/>
          <w:b/>
          <w:bCs/>
          <w:color w:val="000000"/>
          <w:sz w:val="20"/>
          <w:szCs w:val="20"/>
        </w:rPr>
      </w:pPr>
      <w:r w:rsidRPr="002D6B32">
        <w:rPr>
          <w:rFonts w:ascii="Montserrat-Bold" w:hAnsi="Montserrat-Bold" w:cs="Montserrat-Bold"/>
          <w:b/>
          <w:bCs/>
          <w:color w:val="000000"/>
          <w:sz w:val="20"/>
          <w:szCs w:val="20"/>
        </w:rPr>
        <w:t>Okul İçerisinde Alınması Gereken Önlemler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1. Velilerin zorunlu hâller dışında okul bahçesine alınmamasını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2. Velilerin çocuklarını bırakırken ve alırken fiziksel mesafeye uymaları amacı ile okul girişine konulan belirleyici işaretlerin uygunluğunu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3. Öğrencilerin okula ve sınıflara fiziksel mesafe kurallarına uygun olarak girmelerini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4. Ders araları ve okul çıkışlarında öğrencilerin fiziksel mesafe kurallarına uymalarını sağlar. Kapı, koridor ve diğer alanlarda yığılmaları önler. Sınıf, çalışma salonları, yemekhane, kantin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gibi toplu kullanım alanlarında kişilerin sosyal mesafeye uymalarını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5. Okula girişte salgın hastalık belirtisi gösteren öğrencileri ve personeli öncelikle belirlenen boş bir odada izole eder ve ivedilikle ilgili idareciye haber verir.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6. Nöbet alanının planlanan çerçevede periyodik olarak dezenfekte edilip edilmediğinin kontrolünü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7. Öğrencilerin, okul bahçesinde fiziksel mesafeye uygun şekilde yerleştirilen yer işaretlerine uyup uymadığını denetler.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8. Eğitim ortamlarında havalandırma/iklimlendirme sistemi varsa bu sistemin sadece dışarıdan temiz hava verecek şekilde ayarlanması aksi hâllerde doğal havalandırma yapılmasını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9. Lavaboların yakınında hijyen uygulamalarını açıklayan afiş, levha vb. bulunup bulunmadığı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10. Tuvaletlerde eksik temizlik malzemesi olup olmadığını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11. Asansör bulunan okullarda asansörlerin kullanımının sınırlandırılması, asansör kapasitesinin üçte biri sayıda kişinin binmesine izin verilmesi ve bu sayının asansör girişinde belirtilmesi sağlanır.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Bold" w:hAnsi="Montserrat-Bold" w:cs="Montserrat-Bold"/>
          <w:b/>
          <w:bCs/>
          <w:color w:val="000000"/>
          <w:sz w:val="20"/>
          <w:szCs w:val="20"/>
        </w:rPr>
      </w:pPr>
      <w:r w:rsidRPr="002D6B32">
        <w:rPr>
          <w:rFonts w:ascii="Montserrat-Bold" w:hAnsi="Montserrat-Bold" w:cs="Montserrat-Bold"/>
          <w:b/>
          <w:bCs/>
          <w:color w:val="000000"/>
          <w:sz w:val="20"/>
          <w:szCs w:val="20"/>
        </w:rPr>
        <w:t>Okullarda Yeme İçme Düzenine İlişkin Önlemler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1. Yemek öncesinde ve sonrasında ellerin su ve sabun ile en az 20 saniye boyunca yıkanması ve tek kullanımlık havlu ile kurulanması gibi kişisel hijyen kurallarının uygulanmasını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2. Yemekhane girişlerinde el antiseptiği bulunup bulunmadığının kontrolünü yapar.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3. Temaslı takibinin kolay yapılabilmesi için aynı kişilerin aynı masada yemek yemelerini sağlar. Öğrencilerin aynı masada oturmaları hâlinde sosyal mesafeye uyulmasını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4. Yemekhane görevlilerinin kişisel hijyen kurallarına uymalarını ve KKD kullanmalarını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5. Öğrencilerin yemek alım noktasında belirlenen işaretler aracılığıyla mesafe kuralına uymalarını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6. İçeride kalabalık oluşmasını engellemek için alınan tedbirlere uyulmasını sağlar.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Bold" w:hAnsi="Montserrat-Bold" w:cs="Montserrat-Bold"/>
          <w:b/>
          <w:bCs/>
          <w:color w:val="000000"/>
          <w:sz w:val="20"/>
          <w:szCs w:val="20"/>
        </w:rPr>
      </w:pPr>
      <w:r w:rsidRPr="002D6B32">
        <w:rPr>
          <w:rFonts w:ascii="Montserrat-Bold" w:hAnsi="Montserrat-Bold" w:cs="Montserrat-Bold"/>
          <w:b/>
          <w:bCs/>
          <w:color w:val="000000"/>
          <w:sz w:val="20"/>
          <w:szCs w:val="20"/>
        </w:rPr>
        <w:t>Okul Servislerinde Alınması Gereken Tedbirler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1. Araçlarda el antiseptiğinin olup olmadığını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2. Araç içerisinde oturma planına uyulup uyulmadığını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3. Servise binen öğrencilerin servise alınma sıralarına göre cam kenarlarından başlanarak, arkadan öne doğru, her gün aynı koltuklara oturup oturmadığını gözlemler.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4. Servislere inip binerken öğrencilerin gerekli mesafeye uyup uymadığını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5. Şoför ve rehberin KKD kullanıp kullanmadığını kontrol eder.</w:t>
      </w:r>
    </w:p>
    <w:p w:rsidR="002D6B32" w:rsidRPr="002D6B32" w:rsidRDefault="002D6B32" w:rsidP="002D6B32">
      <w:pPr>
        <w:autoSpaceDE w:val="0"/>
        <w:autoSpaceDN w:val="0"/>
        <w:adjustRightInd w:val="0"/>
        <w:spacing w:line="240" w:lineRule="auto"/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6. Araçların hijyen kurallarına uygun olarak temizlenip temizlenmediğini kontrol eder.</w:t>
      </w:r>
    </w:p>
    <w:p w:rsidR="00720BDD" w:rsidRDefault="002D6B32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  <w:r w:rsidRPr="002D6B32">
        <w:rPr>
          <w:rFonts w:ascii="Montserrat-Regular" w:hAnsi="Montserrat-Regular" w:cs="Montserrat-Regular"/>
          <w:color w:val="000000"/>
          <w:sz w:val="20"/>
          <w:szCs w:val="20"/>
        </w:rPr>
        <w:t>7. Özel gereksinimi olan öğrenciler için ek tedbirler alınıp alınmadığını kontrol eder.</w:t>
      </w:r>
    </w:p>
    <w:p w:rsidR="006E7018" w:rsidRDefault="006E7018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</w:p>
    <w:p w:rsidR="006E7018" w:rsidRDefault="006E7018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</w:p>
    <w:p w:rsidR="00700E59" w:rsidRDefault="00700E59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</w:p>
    <w:p w:rsidR="00700E59" w:rsidRDefault="00700E59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</w:p>
    <w:p w:rsidR="006E7018" w:rsidRDefault="006E7018" w:rsidP="002D6B32">
      <w:pPr>
        <w:rPr>
          <w:rFonts w:ascii="Montserrat-Regular" w:hAnsi="Montserrat-Regular" w:cs="Montserrat-Regular"/>
          <w:color w:val="000000"/>
          <w:sz w:val="20"/>
          <w:szCs w:val="20"/>
        </w:rPr>
      </w:pPr>
      <w:r>
        <w:rPr>
          <w:rFonts w:ascii="Montserrat-Regular" w:hAnsi="Montserrat-Regular" w:cs="Montserrat-Regular"/>
          <w:color w:val="000000"/>
          <w:sz w:val="20"/>
          <w:szCs w:val="20"/>
        </w:rPr>
        <w:t>Okul Müdürü</w:t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  <w:r>
        <w:rPr>
          <w:rFonts w:ascii="Montserrat-Regular" w:hAnsi="Montserrat-Regular" w:cs="Montserrat-Regular"/>
          <w:color w:val="000000"/>
          <w:sz w:val="20"/>
          <w:szCs w:val="20"/>
        </w:rPr>
        <w:tab/>
      </w:r>
    </w:p>
    <w:sectPr w:rsidR="006E7018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B2" w:rsidRDefault="00614DB2" w:rsidP="005A71D0">
      <w:pPr>
        <w:spacing w:line="240" w:lineRule="auto"/>
      </w:pPr>
      <w:r>
        <w:separator/>
      </w:r>
    </w:p>
  </w:endnote>
  <w:endnote w:type="continuationSeparator" w:id="1">
    <w:p w:rsidR="00614DB2" w:rsidRDefault="00614DB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F4" w:rsidRDefault="001224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F4" w:rsidRDefault="001224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F4" w:rsidRDefault="001224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B2" w:rsidRDefault="00614DB2" w:rsidP="005A71D0">
      <w:pPr>
        <w:spacing w:line="240" w:lineRule="auto"/>
      </w:pPr>
      <w:r>
        <w:separator/>
      </w:r>
    </w:p>
  </w:footnote>
  <w:footnote w:type="continuationSeparator" w:id="1">
    <w:p w:rsidR="00614DB2" w:rsidRDefault="00614DB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F4" w:rsidRDefault="001224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BC30A1" w:rsidRDefault="007B6BBD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BC30A1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2D6B32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NÖBETÇİ ÖĞRETMEN</w:t>
          </w:r>
          <w:r w:rsidR="008F44DD" w:rsidRPr="008F44DD">
            <w:rPr>
              <w:rFonts w:ascii="Times New Roman" w:hAnsi="Times New Roman"/>
              <w:b/>
              <w:sz w:val="18"/>
              <w:szCs w:val="18"/>
            </w:rPr>
            <w:t xml:space="preserve">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3E119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B60EF7">
            <w:rPr>
              <w:rFonts w:ascii="Times New Roman" w:hAnsi="Times New Roman"/>
              <w:sz w:val="18"/>
            </w:rPr>
            <w:t>.</w:t>
          </w:r>
          <w:r w:rsidR="003E119C">
            <w:rPr>
              <w:rFonts w:ascii="Times New Roman" w:hAnsi="Times New Roman"/>
              <w:sz w:val="18"/>
            </w:rPr>
            <w:t>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E43FF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B6BBD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7B6BBD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B6BBD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F4" w:rsidRDefault="001224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039"/>
    <w:multiLevelType w:val="hybridMultilevel"/>
    <w:tmpl w:val="B5CE3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4056"/>
    <w:multiLevelType w:val="hybridMultilevel"/>
    <w:tmpl w:val="FE18A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D4844"/>
    <w:rsid w:val="000F16C8"/>
    <w:rsid w:val="000F2081"/>
    <w:rsid w:val="000F76A1"/>
    <w:rsid w:val="00105087"/>
    <w:rsid w:val="001224F4"/>
    <w:rsid w:val="00146A1C"/>
    <w:rsid w:val="00156DCF"/>
    <w:rsid w:val="001605AF"/>
    <w:rsid w:val="00171431"/>
    <w:rsid w:val="00176943"/>
    <w:rsid w:val="00185DC9"/>
    <w:rsid w:val="0019266D"/>
    <w:rsid w:val="001B6542"/>
    <w:rsid w:val="001C2954"/>
    <w:rsid w:val="001E12BA"/>
    <w:rsid w:val="001E1342"/>
    <w:rsid w:val="0021085B"/>
    <w:rsid w:val="0021773B"/>
    <w:rsid w:val="00220D50"/>
    <w:rsid w:val="00260F50"/>
    <w:rsid w:val="002A3A67"/>
    <w:rsid w:val="002C3AC7"/>
    <w:rsid w:val="002D6B32"/>
    <w:rsid w:val="002F14F7"/>
    <w:rsid w:val="0031479E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955F1"/>
    <w:rsid w:val="003E119C"/>
    <w:rsid w:val="003E5A8D"/>
    <w:rsid w:val="003F0E57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4DB2"/>
    <w:rsid w:val="00617F4A"/>
    <w:rsid w:val="0062104D"/>
    <w:rsid w:val="00632070"/>
    <w:rsid w:val="006C436A"/>
    <w:rsid w:val="006E7018"/>
    <w:rsid w:val="00700E59"/>
    <w:rsid w:val="00705E44"/>
    <w:rsid w:val="00714288"/>
    <w:rsid w:val="00715BC1"/>
    <w:rsid w:val="00720BDD"/>
    <w:rsid w:val="00721E56"/>
    <w:rsid w:val="00722961"/>
    <w:rsid w:val="00730D5F"/>
    <w:rsid w:val="00730F6A"/>
    <w:rsid w:val="00764072"/>
    <w:rsid w:val="00765A32"/>
    <w:rsid w:val="00773EDE"/>
    <w:rsid w:val="00786BBE"/>
    <w:rsid w:val="00792C99"/>
    <w:rsid w:val="007B1ABE"/>
    <w:rsid w:val="007B6BBD"/>
    <w:rsid w:val="007B7585"/>
    <w:rsid w:val="007C02E1"/>
    <w:rsid w:val="007E0A06"/>
    <w:rsid w:val="008017A1"/>
    <w:rsid w:val="0080280B"/>
    <w:rsid w:val="008049B3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379E"/>
    <w:rsid w:val="008E4F87"/>
    <w:rsid w:val="008F44DD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5F36"/>
    <w:rsid w:val="00A840AE"/>
    <w:rsid w:val="00AC165D"/>
    <w:rsid w:val="00AD1A2A"/>
    <w:rsid w:val="00AE2E88"/>
    <w:rsid w:val="00AE6E2E"/>
    <w:rsid w:val="00B26ABA"/>
    <w:rsid w:val="00B4638D"/>
    <w:rsid w:val="00B56DB7"/>
    <w:rsid w:val="00B60EF7"/>
    <w:rsid w:val="00B726FF"/>
    <w:rsid w:val="00B74DFD"/>
    <w:rsid w:val="00BA5AF7"/>
    <w:rsid w:val="00BC30A1"/>
    <w:rsid w:val="00C02E42"/>
    <w:rsid w:val="00C10620"/>
    <w:rsid w:val="00C164A7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037C"/>
    <w:rsid w:val="00DB41FA"/>
    <w:rsid w:val="00DC0F1E"/>
    <w:rsid w:val="00DC3C29"/>
    <w:rsid w:val="00DC5F05"/>
    <w:rsid w:val="00DE35D3"/>
    <w:rsid w:val="00DE43FF"/>
    <w:rsid w:val="00DE65D3"/>
    <w:rsid w:val="00DF128E"/>
    <w:rsid w:val="00DF2651"/>
    <w:rsid w:val="00E01617"/>
    <w:rsid w:val="00E158D1"/>
    <w:rsid w:val="00E2586F"/>
    <w:rsid w:val="00E33FCC"/>
    <w:rsid w:val="00E45B33"/>
    <w:rsid w:val="00E561F3"/>
    <w:rsid w:val="00E761BD"/>
    <w:rsid w:val="00E87A34"/>
    <w:rsid w:val="00E906F6"/>
    <w:rsid w:val="00EB1F8F"/>
    <w:rsid w:val="00EB3B3B"/>
    <w:rsid w:val="00EC0687"/>
    <w:rsid w:val="00EE02CE"/>
    <w:rsid w:val="00F25352"/>
    <w:rsid w:val="00F27057"/>
    <w:rsid w:val="00F3254F"/>
    <w:rsid w:val="00F42328"/>
    <w:rsid w:val="00F5097E"/>
    <w:rsid w:val="00F760FB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F364-7C04-4368-B0E8-3C36591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7</cp:revision>
  <cp:lastPrinted>2020-10-12T08:22:00Z</cp:lastPrinted>
  <dcterms:created xsi:type="dcterms:W3CDTF">2020-08-27T12:14:00Z</dcterms:created>
  <dcterms:modified xsi:type="dcterms:W3CDTF">2020-10-12T08:22:00Z</dcterms:modified>
</cp:coreProperties>
</file>